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600" w:lineRule="exact"/>
        <w:jc w:val="center"/>
        <w:rPr>
          <w:rFonts w:hint="eastAsia" w:ascii="黑体" w:hAnsi="黑体" w:eastAsia="黑体" w:cs="黑体"/>
          <w:b/>
          <w:sz w:val="36"/>
          <w:szCs w:val="36"/>
        </w:rPr>
      </w:pPr>
      <w:r>
        <w:rPr>
          <w:rFonts w:hint="eastAsia" w:ascii="黑体" w:hAnsi="黑体" w:eastAsia="黑体" w:cs="黑体"/>
          <w:b/>
          <w:sz w:val="36"/>
          <w:szCs w:val="36"/>
        </w:rPr>
        <w:t>材控系教师教学质量评价办法</w:t>
      </w:r>
    </w:p>
    <w:p>
      <w:pPr>
        <w:widowControl/>
        <w:spacing w:line="460" w:lineRule="exact"/>
        <w:ind w:firstLine="562" w:firstLineChars="200"/>
        <w:rPr>
          <w:rFonts w:hint="eastAsia" w:ascii="仿宋" w:hAnsi="仿宋" w:eastAsia="仿宋"/>
          <w:b/>
          <w:sz w:val="28"/>
          <w:szCs w:val="28"/>
        </w:rPr>
      </w:pPr>
    </w:p>
    <w:p>
      <w:pPr>
        <w:widowControl/>
        <w:spacing w:line="4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一、制订原则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为进一步提高教学质量，客观、公正、全面地反映教学质量信息，充分调动教师投入教学的积极性和主动性，根据《山东理工大学教师教学质量评价办法》，结合本系实际，制定本系教学质量评价办法。</w:t>
      </w:r>
    </w:p>
    <w:p>
      <w:pPr>
        <w:widowControl/>
        <w:spacing w:line="4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二、教师教学质量评价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教师教学质量评价由</w:t>
      </w:r>
      <w:r>
        <w:rPr>
          <w:rFonts w:hint="eastAsia" w:ascii="仿宋" w:hAnsi="仿宋" w:eastAsia="仿宋" w:cs="仿宋"/>
          <w:b/>
          <w:bCs/>
          <w:sz w:val="32"/>
          <w:szCs w:val="32"/>
        </w:rPr>
        <w:t>学生评价、督导评价、教学系（室）评价</w:t>
      </w:r>
      <w:r>
        <w:rPr>
          <w:rFonts w:hint="eastAsia" w:ascii="仿宋" w:hAnsi="仿宋" w:eastAsia="仿宋" w:cs="仿宋"/>
          <w:sz w:val="32"/>
          <w:szCs w:val="32"/>
        </w:rPr>
        <w:t>和</w:t>
      </w:r>
      <w:r>
        <w:rPr>
          <w:rFonts w:hint="eastAsia" w:ascii="仿宋" w:hAnsi="仿宋" w:eastAsia="仿宋" w:cs="仿宋"/>
          <w:b/>
          <w:bCs/>
          <w:sz w:val="32"/>
          <w:szCs w:val="32"/>
        </w:rPr>
        <w:t>学院评价</w:t>
      </w:r>
      <w:r>
        <w:rPr>
          <w:rFonts w:hint="eastAsia" w:ascii="仿宋" w:hAnsi="仿宋" w:eastAsia="仿宋" w:cs="仿宋"/>
          <w:sz w:val="32"/>
          <w:szCs w:val="32"/>
        </w:rPr>
        <w:t>四部分组成。学生评价、督导评价和教学系（室）评价是对教师课堂教学和相关辅助教学环节进行的评价。学院评价是对教师教学工作的综合评价。教师教学质量评价结果采取百分制，学生评价、督导评价、教学系（室）评价和学院评价的比例分别是70%、10%、10%和10%。</w:t>
      </w:r>
    </w:p>
    <w:p>
      <w:pPr>
        <w:widowControl/>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w:t>
      </w:r>
      <w:r>
        <w:rPr>
          <w:rFonts w:hint="eastAsia" w:ascii="仿宋" w:hAnsi="仿宋" w:eastAsia="仿宋" w:cs="仿宋"/>
          <w:b/>
          <w:sz w:val="32"/>
          <w:szCs w:val="32"/>
        </w:rPr>
        <w:t>学生评价（占70 %）</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学生评价从教学规范、教学内容、教学组织、课堂管理和学生获得等五个方面对任课教师的课堂教学进行评价</w:t>
      </w:r>
      <w:r>
        <w:rPr>
          <w:rFonts w:hint="eastAsia" w:ascii="仿宋" w:hAnsi="仿宋" w:eastAsia="仿宋" w:cs="仿宋"/>
          <w:sz w:val="32"/>
          <w:szCs w:val="32"/>
          <w:lang w:eastAsia="zh-CN"/>
        </w:rPr>
        <w:t>，</w:t>
      </w:r>
      <w:r>
        <w:rPr>
          <w:rFonts w:hint="eastAsia" w:ascii="仿宋" w:hAnsi="仿宋" w:eastAsia="仿宋" w:cs="仿宋"/>
          <w:sz w:val="32"/>
          <w:szCs w:val="32"/>
        </w:rPr>
        <w:t>评价采用网上评价方式进行。</w:t>
      </w:r>
      <w:r>
        <w:rPr>
          <w:rFonts w:hint="eastAsia" w:ascii="仿宋" w:hAnsi="仿宋" w:eastAsia="仿宋" w:cs="仿宋"/>
          <w:sz w:val="32"/>
          <w:szCs w:val="32"/>
          <w:lang w:val="en-US" w:eastAsia="zh-CN"/>
        </w:rPr>
        <w:t>学生评价分数由教务处统一提供。</w:t>
      </w:r>
    </w:p>
    <w:p>
      <w:pPr>
        <w:widowControl/>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eastAsia="zh-CN"/>
        </w:rPr>
        <w:t>.</w:t>
      </w:r>
      <w:r>
        <w:rPr>
          <w:rFonts w:hint="eastAsia" w:ascii="仿宋" w:hAnsi="仿宋" w:eastAsia="仿宋" w:cs="仿宋"/>
          <w:b/>
          <w:sz w:val="32"/>
          <w:szCs w:val="32"/>
        </w:rPr>
        <w:t>督导评价（占10 %）</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督导评价从教学状态、教学内容、教学组织、课堂管理和教学效果等五个方面对任课教师的课堂教学进行评价</w:t>
      </w:r>
      <w:r>
        <w:rPr>
          <w:rFonts w:hint="eastAsia" w:ascii="仿宋" w:hAnsi="仿宋" w:eastAsia="仿宋" w:cs="仿宋"/>
          <w:sz w:val="32"/>
          <w:szCs w:val="32"/>
          <w:lang w:eastAsia="zh-CN"/>
        </w:rPr>
        <w:t>，</w:t>
      </w:r>
      <w:r>
        <w:rPr>
          <w:rFonts w:hint="eastAsia" w:ascii="仿宋" w:hAnsi="仿宋" w:eastAsia="仿宋" w:cs="仿宋"/>
          <w:sz w:val="32"/>
          <w:szCs w:val="32"/>
        </w:rPr>
        <w:t>由学校教学质量评估评价中心组织。</w:t>
      </w:r>
      <w:r>
        <w:rPr>
          <w:rFonts w:hint="eastAsia" w:ascii="仿宋" w:hAnsi="仿宋" w:eastAsia="仿宋" w:cs="仿宋"/>
          <w:sz w:val="32"/>
          <w:szCs w:val="32"/>
          <w:lang w:val="en-US" w:eastAsia="zh-CN"/>
        </w:rPr>
        <w:t>督导评价分数由</w:t>
      </w:r>
      <w:r>
        <w:rPr>
          <w:rFonts w:hint="eastAsia" w:ascii="仿宋" w:hAnsi="仿宋" w:eastAsia="仿宋" w:cs="仿宋"/>
          <w:sz w:val="32"/>
          <w:szCs w:val="32"/>
        </w:rPr>
        <w:t>教学质量评估评价中心</w:t>
      </w:r>
      <w:r>
        <w:rPr>
          <w:rFonts w:hint="eastAsia" w:ascii="仿宋" w:hAnsi="仿宋" w:eastAsia="仿宋" w:cs="仿宋"/>
          <w:sz w:val="32"/>
          <w:szCs w:val="32"/>
          <w:lang w:val="en-US" w:eastAsia="zh-CN"/>
        </w:rPr>
        <w:t>统一提供。</w:t>
      </w:r>
    </w:p>
    <w:p>
      <w:pPr>
        <w:widowControl/>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3.教学系（室）评价（占10 %）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由教学系组织</w:t>
      </w:r>
      <w:r>
        <w:rPr>
          <w:rFonts w:hint="eastAsia" w:ascii="仿宋" w:hAnsi="仿宋" w:eastAsia="仿宋" w:cs="仿宋"/>
          <w:sz w:val="32"/>
          <w:szCs w:val="32"/>
          <w:lang w:eastAsia="zh-CN"/>
        </w:rPr>
        <w:t>，</w:t>
      </w:r>
      <w:r>
        <w:rPr>
          <w:rFonts w:hint="eastAsia" w:ascii="仿宋" w:hAnsi="仿宋" w:eastAsia="仿宋" w:cs="仿宋"/>
          <w:sz w:val="32"/>
          <w:szCs w:val="32"/>
        </w:rPr>
        <w:t>由系内任课教师评价和系部综合评价两部分组成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系内任课教师评价</w:t>
      </w:r>
      <w:r>
        <w:rPr>
          <w:rFonts w:hint="eastAsia" w:ascii="仿宋" w:hAnsi="仿宋" w:eastAsia="仿宋" w:cs="仿宋"/>
          <w:sz w:val="32"/>
          <w:szCs w:val="32"/>
        </w:rPr>
        <w:t>由系内教师根据任课教师的教学表现以及对本系教学工作的贡献等，为本系全部任课教师打分，系内任课教师评价占50%，其分值范围为30-50分，评价</w:t>
      </w:r>
      <w:r>
        <w:rPr>
          <w:rFonts w:hint="eastAsia" w:ascii="仿宋" w:hAnsi="仿宋" w:eastAsia="仿宋" w:cs="仿宋"/>
          <w:sz w:val="32"/>
          <w:szCs w:val="32"/>
          <w:lang w:val="en-US" w:eastAsia="zh-CN"/>
        </w:rPr>
        <w:t>时</w:t>
      </w:r>
      <w:r>
        <w:rPr>
          <w:rFonts w:hint="eastAsia" w:ascii="仿宋" w:hAnsi="仿宋" w:eastAsia="仿宋" w:cs="仿宋"/>
          <w:sz w:val="32"/>
          <w:szCs w:val="32"/>
        </w:rPr>
        <w:t>去掉最高分和最低分，其余分数取平均值。系部综合评价占50%</w:t>
      </w:r>
      <w:r>
        <w:rPr>
          <w:rFonts w:hint="eastAsia" w:ascii="仿宋" w:hAnsi="仿宋" w:eastAsia="仿宋" w:cs="仿宋"/>
          <w:sz w:val="32"/>
          <w:szCs w:val="32"/>
          <w:lang w:eastAsia="zh-CN"/>
        </w:rPr>
        <w:t>，</w:t>
      </w:r>
      <w:r>
        <w:rPr>
          <w:rFonts w:hint="eastAsia" w:ascii="仿宋" w:hAnsi="仿宋" w:eastAsia="仿宋" w:cs="仿宋"/>
          <w:sz w:val="32"/>
          <w:szCs w:val="32"/>
        </w:rPr>
        <w:t>分值范围为30-50分。系部综合评价成绩由系主任、副主任和系党支部书记给出，评价参考内容包括督导听课情况、学院和系领导听课情况及对系部日常教学管理工作的服务和贡献情况，取平均分。</w:t>
      </w:r>
      <w:bookmarkStart w:id="0" w:name="_GoBack"/>
      <w:bookmarkEnd w:id="0"/>
    </w:p>
    <w:p>
      <w:pPr>
        <w:widowControl/>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4</w:t>
      </w:r>
      <w:r>
        <w:rPr>
          <w:rFonts w:hint="eastAsia" w:ascii="仿宋" w:hAnsi="仿宋" w:eastAsia="仿宋" w:cs="仿宋"/>
          <w:b/>
          <w:sz w:val="32"/>
          <w:szCs w:val="32"/>
          <w:lang w:eastAsia="zh-CN"/>
        </w:rPr>
        <w:t>.</w:t>
      </w:r>
      <w:r>
        <w:rPr>
          <w:rFonts w:hint="eastAsia" w:ascii="仿宋" w:hAnsi="仿宋" w:eastAsia="仿宋" w:cs="仿宋"/>
          <w:b/>
          <w:sz w:val="32"/>
          <w:szCs w:val="32"/>
        </w:rPr>
        <w:t>学院评价（10占%）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学院评价从教师的师德师风、承担教学任务、教学过程、考试、课程类教学研究与改革项目等与课堂教学相关的环节进行综合评价</w:t>
      </w:r>
      <w:r>
        <w:rPr>
          <w:rFonts w:hint="eastAsia" w:ascii="仿宋" w:hAnsi="仿宋" w:eastAsia="仿宋" w:cs="仿宋"/>
          <w:sz w:val="32"/>
          <w:szCs w:val="32"/>
          <w:lang w:eastAsia="zh-CN"/>
        </w:rPr>
        <w:t>，</w:t>
      </w:r>
      <w:r>
        <w:rPr>
          <w:rFonts w:hint="eastAsia" w:ascii="仿宋" w:hAnsi="仿宋" w:eastAsia="仿宋" w:cs="仿宋"/>
          <w:sz w:val="32"/>
          <w:szCs w:val="32"/>
        </w:rPr>
        <w:t>由学院教师教学质量综合评价小组</w:t>
      </w:r>
      <w:r>
        <w:rPr>
          <w:rFonts w:hint="eastAsia" w:ascii="仿宋" w:hAnsi="仿宋" w:eastAsia="仿宋" w:cs="仿宋"/>
          <w:sz w:val="32"/>
          <w:szCs w:val="32"/>
          <w:lang w:val="en-US" w:eastAsia="zh-CN"/>
        </w:rPr>
        <w:t>负责</w:t>
      </w:r>
      <w:r>
        <w:rPr>
          <w:rFonts w:hint="eastAsia" w:ascii="仿宋" w:hAnsi="仿宋" w:eastAsia="仿宋" w:cs="仿宋"/>
          <w:sz w:val="32"/>
          <w:szCs w:val="32"/>
        </w:rPr>
        <w:t>组织。学院每年度末对本学院任课教师进行教学质量综合评价。</w:t>
      </w:r>
    </w:p>
    <w:p>
      <w:pPr>
        <w:spacing w:line="500" w:lineRule="exact"/>
        <w:ind w:firstLine="5159" w:firstLineChars="1606"/>
        <w:jc w:val="right"/>
        <w:rPr>
          <w:rFonts w:hint="eastAsia" w:ascii="仿宋" w:hAnsi="仿宋" w:eastAsia="仿宋" w:cs="仿宋"/>
          <w:b/>
          <w:sz w:val="32"/>
          <w:szCs w:val="32"/>
        </w:rPr>
      </w:pPr>
    </w:p>
    <w:p>
      <w:pPr>
        <w:spacing w:line="500" w:lineRule="exact"/>
        <w:ind w:firstLine="5139" w:firstLineChars="1606"/>
        <w:jc w:val="right"/>
        <w:rPr>
          <w:rFonts w:hint="eastAsia" w:ascii="仿宋" w:hAnsi="仿宋" w:eastAsia="仿宋" w:cs="仿宋"/>
          <w:b w:val="0"/>
          <w:bCs/>
          <w:sz w:val="32"/>
          <w:szCs w:val="32"/>
        </w:rPr>
      </w:pPr>
      <w:r>
        <w:rPr>
          <w:rFonts w:hint="eastAsia" w:ascii="仿宋" w:hAnsi="仿宋" w:eastAsia="仿宋" w:cs="仿宋"/>
          <w:b w:val="0"/>
          <w:bCs/>
          <w:sz w:val="32"/>
          <w:szCs w:val="32"/>
        </w:rPr>
        <w:t>材料成型及控制工程系</w:t>
      </w:r>
    </w:p>
    <w:p>
      <w:pPr>
        <w:widowControl/>
        <w:spacing w:line="460" w:lineRule="exact"/>
        <w:jc w:val="right"/>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2021.03</w:t>
      </w:r>
    </w:p>
    <w:p>
      <w:pPr>
        <w:widowControl/>
        <w:spacing w:line="460" w:lineRule="exact"/>
        <w:rPr>
          <w:rFonts w:hint="eastAsia" w:ascii="仿宋" w:hAnsi="仿宋" w:eastAsia="仿宋" w:cs="仿宋"/>
          <w:sz w:val="32"/>
          <w:szCs w:val="32"/>
        </w:rPr>
      </w:pPr>
    </w:p>
    <w:p>
      <w:pPr>
        <w:widowControl/>
        <w:spacing w:line="460" w:lineRule="exact"/>
        <w:rPr>
          <w:rFonts w:ascii="仿宋" w:hAnsi="仿宋" w:eastAsia="仿宋"/>
          <w:sz w:val="32"/>
          <w:szCs w:val="32"/>
        </w:rPr>
      </w:pPr>
    </w:p>
    <w:p>
      <w:pPr>
        <w:widowControl/>
        <w:spacing w:line="460" w:lineRule="exact"/>
        <w:rPr>
          <w:rFonts w:hint="eastAsia" w:ascii="仿宋" w:hAnsi="仿宋" w:eastAsia="仿宋"/>
          <w:sz w:val="32"/>
          <w:szCs w:val="32"/>
        </w:rPr>
      </w:pPr>
    </w:p>
    <w:p>
      <w:pPr>
        <w:widowControl/>
        <w:spacing w:line="460" w:lineRule="exact"/>
        <w:rPr>
          <w:rFonts w:hint="eastAsia" w:ascii="仿宋" w:hAnsi="仿宋" w:eastAsia="仿宋"/>
          <w:sz w:val="32"/>
          <w:szCs w:val="32"/>
        </w:rPr>
      </w:pPr>
    </w:p>
    <w:p>
      <w:pPr>
        <w:widowControl/>
        <w:spacing w:line="460" w:lineRule="exact"/>
        <w:rPr>
          <w:rFonts w:hint="eastAsia" w:ascii="仿宋" w:hAnsi="仿宋" w:eastAsia="仿宋"/>
          <w:sz w:val="32"/>
          <w:szCs w:val="32"/>
        </w:rPr>
      </w:pPr>
    </w:p>
    <w:p>
      <w:pPr>
        <w:widowControl/>
        <w:spacing w:line="460" w:lineRule="exact"/>
        <w:rPr>
          <w:rFonts w:hint="eastAsia" w:ascii="仿宋" w:hAnsi="仿宋" w:eastAsia="仿宋"/>
          <w:sz w:val="32"/>
          <w:szCs w:val="32"/>
        </w:rPr>
      </w:pPr>
    </w:p>
    <w:p>
      <w:pPr>
        <w:widowControl/>
        <w:spacing w:line="460" w:lineRule="exact"/>
        <w:rPr>
          <w:rFonts w:hint="eastAsia" w:ascii="仿宋" w:hAnsi="仿宋" w:eastAsia="仿宋"/>
          <w:sz w:val="32"/>
          <w:szCs w:val="32"/>
        </w:rPr>
      </w:pPr>
    </w:p>
    <w:p>
      <w:pPr>
        <w:widowControl/>
        <w:spacing w:line="460" w:lineRule="exact"/>
        <w:rPr>
          <w:rFonts w:hint="eastAsia" w:ascii="仿宋" w:hAnsi="仿宋" w:eastAsia="仿宋"/>
          <w:sz w:val="32"/>
          <w:szCs w:val="32"/>
        </w:rPr>
      </w:pPr>
    </w:p>
    <w:p>
      <w:pPr>
        <w:widowControl/>
        <w:spacing w:line="460" w:lineRule="exact"/>
        <w:rPr>
          <w:rFonts w:hint="eastAsia" w:ascii="仿宋" w:hAnsi="仿宋" w:eastAsia="仿宋"/>
          <w:sz w:val="32"/>
          <w:szCs w:val="32"/>
        </w:rPr>
      </w:pPr>
    </w:p>
    <w:p>
      <w:pPr>
        <w:widowControl/>
        <w:spacing w:line="460" w:lineRule="exact"/>
        <w:rPr>
          <w:rFonts w:hint="eastAsia" w:ascii="仿宋" w:hAnsi="仿宋" w:eastAsia="仿宋"/>
          <w:sz w:val="32"/>
          <w:szCs w:val="32"/>
        </w:rPr>
      </w:pPr>
    </w:p>
    <w:p>
      <w:pPr>
        <w:widowControl/>
        <w:spacing w:line="460" w:lineRule="exact"/>
        <w:rPr>
          <w:rFonts w:hint="eastAsia" w:ascii="仿宋" w:hAnsi="仿宋" w:eastAsia="仿宋"/>
          <w:sz w:val="32"/>
          <w:szCs w:val="32"/>
        </w:rPr>
      </w:pPr>
    </w:p>
    <w:p>
      <w:pPr>
        <w:widowControl/>
        <w:spacing w:line="460" w:lineRule="exact"/>
        <w:rPr>
          <w:rFonts w:ascii="仿宋" w:hAnsi="仿宋" w:eastAsia="仿宋"/>
          <w:sz w:val="32"/>
          <w:szCs w:val="32"/>
        </w:rPr>
      </w:pPr>
      <w:r>
        <w:rPr>
          <w:rFonts w:hint="eastAsia" w:ascii="仿宋" w:hAnsi="仿宋" w:eastAsia="仿宋"/>
          <w:sz w:val="32"/>
          <w:szCs w:val="32"/>
        </w:rPr>
        <w:t>附件1</w:t>
      </w:r>
    </w:p>
    <w:p>
      <w:pPr>
        <w:widowControl/>
        <w:spacing w:line="600" w:lineRule="exact"/>
        <w:jc w:val="center"/>
        <w:rPr>
          <w:rFonts w:ascii="宋体" w:hAnsi="宋体"/>
          <w:sz w:val="32"/>
          <w:szCs w:val="32"/>
        </w:rPr>
      </w:pPr>
      <w:r>
        <w:rPr>
          <w:rFonts w:hint="eastAsia" w:ascii="宋体" w:hAnsi="宋体"/>
          <w:sz w:val="32"/>
          <w:szCs w:val="32"/>
        </w:rPr>
        <w:t>教学质量评价/评分汇总表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532"/>
        <w:gridCol w:w="1443"/>
        <w:gridCol w:w="1444"/>
        <w:gridCol w:w="1444"/>
        <w:gridCol w:w="1444"/>
        <w:gridCol w:w="1228"/>
      </w:tblGrid>
      <w:tr>
        <w:tblPrEx>
          <w:tblCellMar>
            <w:top w:w="0" w:type="dxa"/>
            <w:left w:w="108" w:type="dxa"/>
            <w:bottom w:w="0" w:type="dxa"/>
            <w:right w:w="108" w:type="dxa"/>
          </w:tblCellMar>
        </w:tblPrEx>
        <w:trPr>
          <w:trHeight w:val="592" w:hRule="atLeast"/>
          <w:jc w:val="center"/>
        </w:trPr>
        <w:tc>
          <w:tcPr>
            <w:tcW w:w="525" w:type="dxa"/>
            <w:vMerge w:val="restart"/>
            <w:vAlign w:val="center"/>
          </w:tcPr>
          <w:p>
            <w:pPr>
              <w:widowControl/>
              <w:spacing w:line="300" w:lineRule="exact"/>
              <w:jc w:val="center"/>
              <w:rPr>
                <w:rFonts w:ascii="宋体" w:hAnsi="宋体"/>
                <w:sz w:val="24"/>
              </w:rPr>
            </w:pPr>
            <w:r>
              <w:rPr>
                <w:rFonts w:hint="eastAsia" w:ascii="宋体" w:hAnsi="宋体"/>
                <w:sz w:val="24"/>
              </w:rPr>
              <w:t>序号</w:t>
            </w:r>
          </w:p>
        </w:tc>
        <w:tc>
          <w:tcPr>
            <w:tcW w:w="1532" w:type="dxa"/>
            <w:vMerge w:val="restart"/>
            <w:vAlign w:val="center"/>
          </w:tcPr>
          <w:p>
            <w:pPr>
              <w:widowControl/>
              <w:spacing w:line="300" w:lineRule="exact"/>
              <w:jc w:val="center"/>
              <w:rPr>
                <w:rFonts w:ascii="宋体" w:hAnsi="宋体"/>
                <w:sz w:val="24"/>
              </w:rPr>
            </w:pPr>
            <w:r>
              <w:rPr>
                <w:rFonts w:hint="eastAsia" w:ascii="宋体" w:hAnsi="宋体"/>
                <w:sz w:val="24"/>
              </w:rPr>
              <w:t>教师姓名</w:t>
            </w:r>
          </w:p>
        </w:tc>
        <w:tc>
          <w:tcPr>
            <w:tcW w:w="7003" w:type="dxa"/>
            <w:gridSpan w:val="5"/>
            <w:vAlign w:val="center"/>
          </w:tcPr>
          <w:p>
            <w:pPr>
              <w:widowControl/>
              <w:spacing w:line="300" w:lineRule="exact"/>
              <w:jc w:val="center"/>
              <w:rPr>
                <w:rFonts w:ascii="宋体" w:hAnsi="宋体"/>
                <w:sz w:val="24"/>
              </w:rPr>
            </w:pPr>
            <w:r>
              <w:rPr>
                <w:rFonts w:hint="eastAsia" w:ascii="宋体" w:hAnsi="宋体"/>
                <w:sz w:val="24"/>
              </w:rPr>
              <w:t>教师教学质量评价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25" w:type="dxa"/>
            <w:vMerge w:val="continue"/>
          </w:tcPr>
          <w:p>
            <w:pPr>
              <w:widowControl/>
              <w:spacing w:line="300" w:lineRule="exact"/>
              <w:jc w:val="center"/>
              <w:rPr>
                <w:rFonts w:ascii="宋体" w:hAnsi="宋体"/>
                <w:sz w:val="24"/>
              </w:rPr>
            </w:pPr>
          </w:p>
        </w:tc>
        <w:tc>
          <w:tcPr>
            <w:tcW w:w="1532" w:type="dxa"/>
            <w:vMerge w:val="continue"/>
          </w:tcPr>
          <w:p>
            <w:pPr>
              <w:widowControl/>
              <w:spacing w:line="300" w:lineRule="exact"/>
              <w:jc w:val="center"/>
              <w:rPr>
                <w:rFonts w:ascii="宋体" w:hAnsi="宋体"/>
                <w:sz w:val="24"/>
              </w:rPr>
            </w:pPr>
          </w:p>
        </w:tc>
        <w:tc>
          <w:tcPr>
            <w:tcW w:w="1443" w:type="dxa"/>
            <w:vAlign w:val="center"/>
          </w:tcPr>
          <w:p>
            <w:pPr>
              <w:widowControl/>
              <w:spacing w:line="300" w:lineRule="exact"/>
              <w:jc w:val="center"/>
              <w:rPr>
                <w:rFonts w:ascii="宋体" w:hAnsi="宋体"/>
                <w:sz w:val="24"/>
              </w:rPr>
            </w:pPr>
            <w:r>
              <w:rPr>
                <w:rFonts w:hint="eastAsia" w:ascii="宋体" w:hAnsi="宋体"/>
                <w:sz w:val="24"/>
              </w:rPr>
              <w:t>学生评价（70%）</w:t>
            </w:r>
          </w:p>
        </w:tc>
        <w:tc>
          <w:tcPr>
            <w:tcW w:w="1444" w:type="dxa"/>
            <w:vAlign w:val="center"/>
          </w:tcPr>
          <w:p>
            <w:pPr>
              <w:widowControl/>
              <w:spacing w:line="300" w:lineRule="exact"/>
              <w:jc w:val="center"/>
              <w:rPr>
                <w:rFonts w:ascii="宋体" w:hAnsi="宋体"/>
                <w:sz w:val="24"/>
              </w:rPr>
            </w:pPr>
            <w:r>
              <w:rPr>
                <w:rFonts w:hint="eastAsia" w:ascii="宋体" w:hAnsi="宋体"/>
                <w:sz w:val="24"/>
              </w:rPr>
              <w:t>督导评价（</w:t>
            </w:r>
            <w:r>
              <w:rPr>
                <w:rFonts w:ascii="宋体" w:hAnsi="宋体"/>
                <w:sz w:val="24"/>
              </w:rPr>
              <w:t>10</w:t>
            </w:r>
            <w:r>
              <w:rPr>
                <w:rFonts w:hint="eastAsia" w:ascii="宋体" w:hAnsi="宋体"/>
                <w:sz w:val="24"/>
              </w:rPr>
              <w:t>%）</w:t>
            </w:r>
          </w:p>
        </w:tc>
        <w:tc>
          <w:tcPr>
            <w:tcW w:w="1444" w:type="dxa"/>
            <w:vAlign w:val="center"/>
          </w:tcPr>
          <w:p>
            <w:pPr>
              <w:widowControl/>
              <w:spacing w:line="300" w:lineRule="exact"/>
              <w:jc w:val="center"/>
              <w:rPr>
                <w:rFonts w:ascii="宋体" w:hAnsi="宋体"/>
                <w:sz w:val="24"/>
              </w:rPr>
            </w:pPr>
            <w:r>
              <w:rPr>
                <w:rFonts w:hint="eastAsia" w:ascii="宋体" w:hAnsi="宋体"/>
                <w:sz w:val="24"/>
              </w:rPr>
              <w:t>系评价（</w:t>
            </w:r>
            <w:r>
              <w:rPr>
                <w:rFonts w:ascii="宋体" w:hAnsi="宋体"/>
                <w:sz w:val="24"/>
              </w:rPr>
              <w:t>10</w:t>
            </w:r>
            <w:r>
              <w:rPr>
                <w:rFonts w:hint="eastAsia" w:ascii="宋体" w:hAnsi="宋体"/>
                <w:sz w:val="24"/>
              </w:rPr>
              <w:t>%）</w:t>
            </w:r>
          </w:p>
        </w:tc>
        <w:tc>
          <w:tcPr>
            <w:tcW w:w="1444" w:type="dxa"/>
            <w:vAlign w:val="center"/>
          </w:tcPr>
          <w:p>
            <w:pPr>
              <w:widowControl/>
              <w:spacing w:line="300" w:lineRule="exact"/>
              <w:jc w:val="center"/>
              <w:rPr>
                <w:rFonts w:ascii="宋体" w:hAnsi="宋体"/>
                <w:sz w:val="24"/>
              </w:rPr>
            </w:pPr>
            <w:r>
              <w:rPr>
                <w:rFonts w:hint="eastAsia" w:ascii="宋体" w:hAnsi="宋体"/>
                <w:sz w:val="24"/>
              </w:rPr>
              <w:t>学院评价（10%）</w:t>
            </w:r>
          </w:p>
        </w:tc>
        <w:tc>
          <w:tcPr>
            <w:tcW w:w="1228" w:type="dxa"/>
            <w:vAlign w:val="center"/>
          </w:tcPr>
          <w:p>
            <w:pPr>
              <w:widowControl/>
              <w:spacing w:line="300" w:lineRule="exact"/>
              <w:jc w:val="center"/>
              <w:rPr>
                <w:rFonts w:ascii="宋体" w:hAnsi="宋体"/>
                <w:sz w:val="24"/>
              </w:rPr>
            </w:pPr>
            <w:r>
              <w:rPr>
                <w:rFonts w:hint="eastAsia" w:ascii="宋体" w:hAnsi="宋体"/>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bl>
    <w:p>
      <w:pPr>
        <w:widowControl/>
        <w:spacing w:line="600" w:lineRule="exact"/>
        <w:rPr>
          <w:rFonts w:ascii="仿宋_GB2312" w:eastAsia="仿宋_GB2312"/>
          <w:sz w:val="32"/>
          <w:szCs w:val="32"/>
        </w:rPr>
      </w:pPr>
    </w:p>
    <w:p>
      <w:pPr>
        <w:widowControl/>
        <w:spacing w:line="460" w:lineRule="exact"/>
        <w:rPr>
          <w:rFonts w:ascii="仿宋" w:hAnsi="仿宋" w:eastAsia="仿宋"/>
          <w:sz w:val="32"/>
          <w:szCs w:val="32"/>
        </w:rPr>
      </w:pPr>
      <w:r>
        <w:rPr>
          <w:rFonts w:ascii="仿宋_GB2312" w:hAnsi="仿宋" w:eastAsia="仿宋_GB2312"/>
          <w:b/>
          <w:sz w:val="32"/>
          <w:szCs w:val="32"/>
        </w:rPr>
        <w:br w:type="page"/>
      </w:r>
      <w:r>
        <w:rPr>
          <w:rFonts w:hint="eastAsia" w:ascii="仿宋" w:hAnsi="仿宋" w:eastAsia="仿宋"/>
          <w:sz w:val="32"/>
          <w:szCs w:val="32"/>
        </w:rPr>
        <w:t>附件</w:t>
      </w:r>
      <w:r>
        <w:rPr>
          <w:rFonts w:ascii="仿宋" w:hAnsi="仿宋" w:eastAsia="仿宋"/>
          <w:sz w:val="32"/>
          <w:szCs w:val="32"/>
        </w:rPr>
        <w:t>2</w:t>
      </w:r>
    </w:p>
    <w:p>
      <w:pPr>
        <w:widowControl/>
        <w:spacing w:line="600" w:lineRule="exact"/>
        <w:jc w:val="center"/>
        <w:rPr>
          <w:rFonts w:ascii="宋体" w:hAnsi="宋体"/>
          <w:sz w:val="32"/>
          <w:szCs w:val="32"/>
        </w:rPr>
      </w:pPr>
      <w:r>
        <w:rPr>
          <w:rFonts w:hint="eastAsia" w:ascii="宋体" w:hAnsi="宋体"/>
          <w:sz w:val="32"/>
          <w:szCs w:val="32"/>
        </w:rPr>
        <w:t>材料成型及控制工程系教学质量评价/评分教师互评表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532"/>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vMerge w:val="restart"/>
            <w:vAlign w:val="center"/>
          </w:tcPr>
          <w:p>
            <w:pPr>
              <w:widowControl/>
              <w:spacing w:line="300" w:lineRule="exact"/>
              <w:jc w:val="center"/>
              <w:rPr>
                <w:rFonts w:ascii="宋体" w:hAnsi="宋体"/>
                <w:sz w:val="24"/>
              </w:rPr>
            </w:pPr>
            <w:r>
              <w:rPr>
                <w:rFonts w:hint="eastAsia" w:ascii="宋体" w:hAnsi="宋体"/>
                <w:sz w:val="24"/>
              </w:rPr>
              <w:t>序号</w:t>
            </w:r>
          </w:p>
        </w:tc>
        <w:tc>
          <w:tcPr>
            <w:tcW w:w="1532" w:type="dxa"/>
            <w:vMerge w:val="restart"/>
            <w:vAlign w:val="center"/>
          </w:tcPr>
          <w:p>
            <w:pPr>
              <w:widowControl/>
              <w:spacing w:line="300" w:lineRule="exact"/>
              <w:jc w:val="center"/>
              <w:rPr>
                <w:rFonts w:ascii="宋体" w:hAnsi="宋体"/>
                <w:sz w:val="24"/>
              </w:rPr>
            </w:pPr>
            <w:r>
              <w:rPr>
                <w:rFonts w:hint="eastAsia" w:ascii="宋体" w:hAnsi="宋体"/>
                <w:sz w:val="24"/>
              </w:rPr>
              <w:t>教师姓名</w:t>
            </w:r>
          </w:p>
        </w:tc>
        <w:tc>
          <w:tcPr>
            <w:tcW w:w="7003" w:type="dxa"/>
            <w:vAlign w:val="center"/>
          </w:tcPr>
          <w:p>
            <w:pPr>
              <w:widowControl/>
              <w:spacing w:line="300" w:lineRule="exact"/>
              <w:jc w:val="center"/>
              <w:rPr>
                <w:rFonts w:ascii="宋体" w:hAnsi="宋体"/>
                <w:sz w:val="24"/>
              </w:rPr>
            </w:pPr>
            <w:r>
              <w:rPr>
                <w:rFonts w:hint="eastAsia" w:ascii="宋体" w:hAnsi="宋体"/>
                <w:sz w:val="24"/>
              </w:rPr>
              <w:t>教师教学质量评价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25" w:type="dxa"/>
            <w:vMerge w:val="continue"/>
          </w:tcPr>
          <w:p>
            <w:pPr>
              <w:widowControl/>
              <w:spacing w:line="300" w:lineRule="exact"/>
              <w:jc w:val="center"/>
              <w:rPr>
                <w:rFonts w:ascii="宋体" w:hAnsi="宋体"/>
                <w:sz w:val="24"/>
              </w:rPr>
            </w:pPr>
          </w:p>
        </w:tc>
        <w:tc>
          <w:tcPr>
            <w:tcW w:w="1532" w:type="dxa"/>
            <w:vMerge w:val="continue"/>
          </w:tcPr>
          <w:p>
            <w:pPr>
              <w:widowControl/>
              <w:spacing w:line="300" w:lineRule="exact"/>
              <w:jc w:val="center"/>
              <w:rPr>
                <w:rFonts w:ascii="宋体" w:hAnsi="宋体"/>
                <w:sz w:val="24"/>
              </w:rPr>
            </w:pPr>
          </w:p>
        </w:tc>
        <w:tc>
          <w:tcPr>
            <w:tcW w:w="7003" w:type="dxa"/>
            <w:vAlign w:val="center"/>
          </w:tcPr>
          <w:p>
            <w:pPr>
              <w:widowControl/>
              <w:spacing w:line="300" w:lineRule="exact"/>
              <w:jc w:val="center"/>
              <w:rPr>
                <w:rFonts w:ascii="宋体" w:hAnsi="宋体"/>
                <w:sz w:val="24"/>
              </w:rPr>
            </w:pPr>
            <w:r>
              <w:rPr>
                <w:rFonts w:hint="eastAsia" w:ascii="宋体" w:hAnsi="宋体"/>
                <w:sz w:val="24"/>
              </w:rPr>
              <w:t>教师互评评价/评分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7003" w:type="dxa"/>
            <w:vAlign w:val="center"/>
          </w:tcPr>
          <w:p>
            <w:pPr>
              <w:widowControl/>
              <w:spacing w:line="600" w:lineRule="exact"/>
              <w:jc w:val="center"/>
              <w:rPr>
                <w:rFonts w:ascii="仿宋_GB2312" w:eastAsia="仿宋_GB2312"/>
                <w:sz w:val="32"/>
                <w:szCs w:val="32"/>
              </w:rPr>
            </w:pPr>
          </w:p>
        </w:tc>
      </w:tr>
    </w:tbl>
    <w:p>
      <w:pPr>
        <w:spacing w:line="500" w:lineRule="exact"/>
        <w:rPr>
          <w:rFonts w:ascii="仿宋_GB2312" w:hAnsi="仿宋" w:eastAsia="仿宋_GB2312"/>
          <w:b/>
          <w:sz w:val="32"/>
          <w:szCs w:val="32"/>
        </w:rPr>
      </w:pPr>
    </w:p>
    <w:p>
      <w:pPr>
        <w:widowControl/>
        <w:spacing w:line="460" w:lineRule="exact"/>
        <w:rPr>
          <w:rFonts w:ascii="仿宋" w:hAnsi="仿宋" w:eastAsia="仿宋"/>
          <w:sz w:val="32"/>
          <w:szCs w:val="32"/>
        </w:rPr>
      </w:pPr>
      <w:r>
        <w:rPr>
          <w:rFonts w:ascii="仿宋_GB2312" w:hAnsi="仿宋" w:eastAsia="仿宋_GB2312"/>
          <w:b/>
          <w:sz w:val="32"/>
          <w:szCs w:val="32"/>
        </w:rPr>
        <w:br w:type="page"/>
      </w:r>
      <w:r>
        <w:rPr>
          <w:rFonts w:hint="eastAsia" w:ascii="仿宋" w:hAnsi="仿宋" w:eastAsia="仿宋"/>
          <w:sz w:val="32"/>
          <w:szCs w:val="32"/>
        </w:rPr>
        <w:t>附件3</w:t>
      </w:r>
    </w:p>
    <w:p>
      <w:pPr>
        <w:widowControl/>
        <w:spacing w:line="600" w:lineRule="exact"/>
        <w:jc w:val="center"/>
        <w:rPr>
          <w:rFonts w:ascii="宋体" w:hAnsi="宋体"/>
          <w:sz w:val="32"/>
          <w:szCs w:val="32"/>
        </w:rPr>
      </w:pPr>
      <w:r>
        <w:rPr>
          <w:rFonts w:hint="eastAsia" w:ascii="宋体" w:hAnsi="宋体"/>
          <w:sz w:val="32"/>
          <w:szCs w:val="32"/>
        </w:rPr>
        <w:t>材料成型及控制工程系教学质量评价/评分综合评分表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532"/>
        <w:gridCol w:w="1443"/>
        <w:gridCol w:w="1444"/>
        <w:gridCol w:w="1444"/>
        <w:gridCol w:w="144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vMerge w:val="restart"/>
            <w:vAlign w:val="center"/>
          </w:tcPr>
          <w:p>
            <w:pPr>
              <w:widowControl/>
              <w:spacing w:line="300" w:lineRule="exact"/>
              <w:jc w:val="center"/>
              <w:rPr>
                <w:rFonts w:ascii="宋体" w:hAnsi="宋体"/>
                <w:sz w:val="24"/>
              </w:rPr>
            </w:pPr>
            <w:r>
              <w:rPr>
                <w:rFonts w:hint="eastAsia" w:ascii="宋体" w:hAnsi="宋体"/>
                <w:sz w:val="24"/>
              </w:rPr>
              <w:t>序号</w:t>
            </w:r>
          </w:p>
        </w:tc>
        <w:tc>
          <w:tcPr>
            <w:tcW w:w="1532" w:type="dxa"/>
            <w:vMerge w:val="restart"/>
            <w:vAlign w:val="center"/>
          </w:tcPr>
          <w:p>
            <w:pPr>
              <w:widowControl/>
              <w:spacing w:line="300" w:lineRule="exact"/>
              <w:jc w:val="center"/>
              <w:rPr>
                <w:rFonts w:ascii="宋体" w:hAnsi="宋体"/>
                <w:sz w:val="24"/>
              </w:rPr>
            </w:pPr>
            <w:r>
              <w:rPr>
                <w:rFonts w:hint="eastAsia" w:ascii="宋体" w:hAnsi="宋体"/>
                <w:sz w:val="24"/>
              </w:rPr>
              <w:t>教师姓名</w:t>
            </w:r>
          </w:p>
        </w:tc>
        <w:tc>
          <w:tcPr>
            <w:tcW w:w="7003" w:type="dxa"/>
            <w:gridSpan w:val="5"/>
            <w:vAlign w:val="center"/>
          </w:tcPr>
          <w:p>
            <w:pPr>
              <w:widowControl/>
              <w:spacing w:line="300" w:lineRule="exact"/>
              <w:jc w:val="center"/>
              <w:rPr>
                <w:rFonts w:ascii="宋体" w:hAnsi="宋体"/>
                <w:sz w:val="24"/>
              </w:rPr>
            </w:pPr>
            <w:r>
              <w:rPr>
                <w:rFonts w:hint="eastAsia" w:ascii="宋体" w:hAnsi="宋体"/>
                <w:sz w:val="24"/>
              </w:rPr>
              <w:t>教师教学质量评价（综合评价）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25" w:type="dxa"/>
            <w:vMerge w:val="continue"/>
          </w:tcPr>
          <w:p>
            <w:pPr>
              <w:widowControl/>
              <w:spacing w:line="300" w:lineRule="exact"/>
              <w:jc w:val="center"/>
              <w:rPr>
                <w:rFonts w:ascii="宋体" w:hAnsi="宋体"/>
                <w:sz w:val="24"/>
              </w:rPr>
            </w:pPr>
          </w:p>
        </w:tc>
        <w:tc>
          <w:tcPr>
            <w:tcW w:w="1532" w:type="dxa"/>
            <w:vMerge w:val="continue"/>
          </w:tcPr>
          <w:p>
            <w:pPr>
              <w:widowControl/>
              <w:spacing w:line="300" w:lineRule="exact"/>
              <w:jc w:val="center"/>
              <w:rPr>
                <w:rFonts w:ascii="宋体" w:hAnsi="宋体"/>
                <w:sz w:val="24"/>
              </w:rPr>
            </w:pPr>
          </w:p>
        </w:tc>
        <w:tc>
          <w:tcPr>
            <w:tcW w:w="1443" w:type="dxa"/>
            <w:vAlign w:val="center"/>
          </w:tcPr>
          <w:p>
            <w:pPr>
              <w:widowControl/>
              <w:spacing w:line="300" w:lineRule="exact"/>
              <w:jc w:val="center"/>
              <w:rPr>
                <w:rFonts w:ascii="宋体" w:hAnsi="宋体"/>
                <w:sz w:val="24"/>
              </w:rPr>
            </w:pPr>
            <w:r>
              <w:rPr>
                <w:rFonts w:hint="eastAsia" w:ascii="宋体" w:hAnsi="宋体"/>
                <w:sz w:val="24"/>
              </w:rPr>
              <w:t>评价1</w:t>
            </w:r>
          </w:p>
        </w:tc>
        <w:tc>
          <w:tcPr>
            <w:tcW w:w="1444" w:type="dxa"/>
            <w:vAlign w:val="center"/>
          </w:tcPr>
          <w:p>
            <w:pPr>
              <w:widowControl/>
              <w:spacing w:line="300" w:lineRule="exact"/>
              <w:jc w:val="center"/>
              <w:rPr>
                <w:rFonts w:ascii="宋体" w:hAnsi="宋体"/>
                <w:sz w:val="24"/>
              </w:rPr>
            </w:pPr>
            <w:r>
              <w:rPr>
                <w:rFonts w:hint="eastAsia" w:ascii="宋体" w:hAnsi="宋体"/>
                <w:sz w:val="24"/>
              </w:rPr>
              <w:t>评价2</w:t>
            </w:r>
          </w:p>
        </w:tc>
        <w:tc>
          <w:tcPr>
            <w:tcW w:w="1444" w:type="dxa"/>
            <w:vAlign w:val="center"/>
          </w:tcPr>
          <w:p>
            <w:pPr>
              <w:widowControl/>
              <w:spacing w:line="300" w:lineRule="exact"/>
              <w:jc w:val="center"/>
              <w:rPr>
                <w:rFonts w:ascii="宋体" w:hAnsi="宋体"/>
                <w:sz w:val="24"/>
              </w:rPr>
            </w:pPr>
            <w:r>
              <w:rPr>
                <w:rFonts w:hint="eastAsia" w:ascii="宋体" w:hAnsi="宋体"/>
                <w:sz w:val="24"/>
              </w:rPr>
              <w:t>评价3</w:t>
            </w:r>
          </w:p>
        </w:tc>
        <w:tc>
          <w:tcPr>
            <w:tcW w:w="1444" w:type="dxa"/>
            <w:vAlign w:val="center"/>
          </w:tcPr>
          <w:p>
            <w:pPr>
              <w:widowControl/>
              <w:spacing w:line="300" w:lineRule="exact"/>
              <w:jc w:val="center"/>
              <w:rPr>
                <w:rFonts w:ascii="宋体" w:hAnsi="宋体"/>
                <w:sz w:val="24"/>
              </w:rPr>
            </w:pPr>
            <w:r>
              <w:rPr>
                <w:rFonts w:hint="eastAsia" w:ascii="宋体" w:hAnsi="宋体"/>
                <w:sz w:val="24"/>
              </w:rPr>
              <w:t>评价4</w:t>
            </w:r>
          </w:p>
        </w:tc>
        <w:tc>
          <w:tcPr>
            <w:tcW w:w="1228" w:type="dxa"/>
            <w:vAlign w:val="center"/>
          </w:tcPr>
          <w:p>
            <w:pPr>
              <w:widowControl/>
              <w:spacing w:line="300" w:lineRule="exact"/>
              <w:jc w:val="center"/>
              <w:rPr>
                <w:rFonts w:ascii="宋体" w:hAnsi="宋体"/>
                <w:sz w:val="24"/>
              </w:rPr>
            </w:pPr>
            <w:r>
              <w:rPr>
                <w:rFonts w:hint="eastAsia" w:ascii="宋体" w:hAnsi="宋体"/>
                <w:sz w:val="24"/>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5" w:type="dxa"/>
          </w:tcPr>
          <w:p>
            <w:pPr>
              <w:widowControl/>
              <w:spacing w:line="600" w:lineRule="exact"/>
              <w:jc w:val="center"/>
              <w:rPr>
                <w:rFonts w:ascii="仿宋_GB2312" w:eastAsia="仿宋_GB2312"/>
                <w:sz w:val="32"/>
                <w:szCs w:val="32"/>
              </w:rPr>
            </w:pPr>
          </w:p>
        </w:tc>
        <w:tc>
          <w:tcPr>
            <w:tcW w:w="1532" w:type="dxa"/>
          </w:tcPr>
          <w:p>
            <w:pPr>
              <w:widowControl/>
              <w:spacing w:line="600" w:lineRule="exact"/>
              <w:jc w:val="center"/>
              <w:rPr>
                <w:rFonts w:ascii="仿宋_GB2312" w:eastAsia="仿宋_GB2312"/>
                <w:sz w:val="32"/>
                <w:szCs w:val="32"/>
              </w:rPr>
            </w:pPr>
          </w:p>
        </w:tc>
        <w:tc>
          <w:tcPr>
            <w:tcW w:w="1443"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vAlign w:val="center"/>
          </w:tcPr>
          <w:p>
            <w:pPr>
              <w:widowControl/>
              <w:spacing w:line="600" w:lineRule="exact"/>
              <w:jc w:val="center"/>
              <w:rPr>
                <w:rFonts w:ascii="仿宋_GB2312" w:eastAsia="仿宋_GB2312"/>
                <w:sz w:val="32"/>
                <w:szCs w:val="32"/>
              </w:rPr>
            </w:pPr>
          </w:p>
        </w:tc>
        <w:tc>
          <w:tcPr>
            <w:tcW w:w="1444" w:type="dxa"/>
          </w:tcPr>
          <w:p>
            <w:pPr>
              <w:widowControl/>
              <w:spacing w:line="600" w:lineRule="exact"/>
              <w:jc w:val="center"/>
              <w:rPr>
                <w:rFonts w:ascii="仿宋_GB2312" w:eastAsia="仿宋_GB2312"/>
                <w:sz w:val="32"/>
                <w:szCs w:val="32"/>
              </w:rPr>
            </w:pPr>
          </w:p>
        </w:tc>
        <w:tc>
          <w:tcPr>
            <w:tcW w:w="1228" w:type="dxa"/>
          </w:tcPr>
          <w:p>
            <w:pPr>
              <w:widowControl/>
              <w:spacing w:line="600" w:lineRule="exact"/>
              <w:jc w:val="center"/>
              <w:rPr>
                <w:rFonts w:ascii="仿宋_GB2312" w:eastAsia="仿宋_GB2312"/>
                <w:sz w:val="32"/>
                <w:szCs w:val="32"/>
              </w:rPr>
            </w:pPr>
          </w:p>
        </w:tc>
      </w:tr>
    </w:tbl>
    <w:p>
      <w:pPr>
        <w:spacing w:line="500" w:lineRule="exact"/>
        <w:rPr>
          <w:rFonts w:ascii="仿宋_GB2312" w:hAnsi="仿宋" w:eastAsia="仿宋_GB2312"/>
          <w:b/>
          <w:sz w:val="32"/>
          <w:szCs w:val="32"/>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42"/>
    <w:rsid w:val="000063BA"/>
    <w:rsid w:val="00047760"/>
    <w:rsid w:val="00051FA1"/>
    <w:rsid w:val="00056470"/>
    <w:rsid w:val="00081165"/>
    <w:rsid w:val="000A2EF7"/>
    <w:rsid w:val="000B284B"/>
    <w:rsid w:val="000B4687"/>
    <w:rsid w:val="000B5BE8"/>
    <w:rsid w:val="000B66D4"/>
    <w:rsid w:val="000E18CC"/>
    <w:rsid w:val="000E4D8D"/>
    <w:rsid w:val="000E63BA"/>
    <w:rsid w:val="001019AF"/>
    <w:rsid w:val="00106B42"/>
    <w:rsid w:val="00107103"/>
    <w:rsid w:val="00112911"/>
    <w:rsid w:val="00131AFA"/>
    <w:rsid w:val="00141D9E"/>
    <w:rsid w:val="001445B9"/>
    <w:rsid w:val="001449C0"/>
    <w:rsid w:val="001702E4"/>
    <w:rsid w:val="00172C27"/>
    <w:rsid w:val="00175E11"/>
    <w:rsid w:val="001760AD"/>
    <w:rsid w:val="0018745A"/>
    <w:rsid w:val="00195C2C"/>
    <w:rsid w:val="001C3A76"/>
    <w:rsid w:val="001D1860"/>
    <w:rsid w:val="001D31FF"/>
    <w:rsid w:val="001D4076"/>
    <w:rsid w:val="001D7437"/>
    <w:rsid w:val="001E4E52"/>
    <w:rsid w:val="001F3342"/>
    <w:rsid w:val="001F430B"/>
    <w:rsid w:val="00202760"/>
    <w:rsid w:val="0021038E"/>
    <w:rsid w:val="00212E7B"/>
    <w:rsid w:val="00215BCE"/>
    <w:rsid w:val="00226D8D"/>
    <w:rsid w:val="00246673"/>
    <w:rsid w:val="00247AA2"/>
    <w:rsid w:val="00270314"/>
    <w:rsid w:val="00293265"/>
    <w:rsid w:val="002A6B78"/>
    <w:rsid w:val="002C0F65"/>
    <w:rsid w:val="002D3A57"/>
    <w:rsid w:val="002E3BF9"/>
    <w:rsid w:val="002F0CC7"/>
    <w:rsid w:val="002F43DA"/>
    <w:rsid w:val="002F464C"/>
    <w:rsid w:val="003166EF"/>
    <w:rsid w:val="00317387"/>
    <w:rsid w:val="00342650"/>
    <w:rsid w:val="00361951"/>
    <w:rsid w:val="00361A61"/>
    <w:rsid w:val="00365EC8"/>
    <w:rsid w:val="00377B24"/>
    <w:rsid w:val="003A0752"/>
    <w:rsid w:val="003A1264"/>
    <w:rsid w:val="003A3B6B"/>
    <w:rsid w:val="003A4BF8"/>
    <w:rsid w:val="003C2E9A"/>
    <w:rsid w:val="003C7731"/>
    <w:rsid w:val="00410B2A"/>
    <w:rsid w:val="00421839"/>
    <w:rsid w:val="004318E5"/>
    <w:rsid w:val="00432047"/>
    <w:rsid w:val="00437D9D"/>
    <w:rsid w:val="004428A3"/>
    <w:rsid w:val="00480070"/>
    <w:rsid w:val="00490B2A"/>
    <w:rsid w:val="0049677D"/>
    <w:rsid w:val="004A3F35"/>
    <w:rsid w:val="004A77B8"/>
    <w:rsid w:val="004B3AA3"/>
    <w:rsid w:val="004C1F16"/>
    <w:rsid w:val="004C7659"/>
    <w:rsid w:val="004D503A"/>
    <w:rsid w:val="004E4028"/>
    <w:rsid w:val="004F0471"/>
    <w:rsid w:val="004F68C2"/>
    <w:rsid w:val="005143E0"/>
    <w:rsid w:val="0051549D"/>
    <w:rsid w:val="0051555E"/>
    <w:rsid w:val="005170B0"/>
    <w:rsid w:val="00540788"/>
    <w:rsid w:val="00554C5E"/>
    <w:rsid w:val="00560B19"/>
    <w:rsid w:val="00565A6A"/>
    <w:rsid w:val="00586503"/>
    <w:rsid w:val="00592E66"/>
    <w:rsid w:val="005A0019"/>
    <w:rsid w:val="005B7766"/>
    <w:rsid w:val="005E3A39"/>
    <w:rsid w:val="005F3CCD"/>
    <w:rsid w:val="00601124"/>
    <w:rsid w:val="00612D96"/>
    <w:rsid w:val="00620195"/>
    <w:rsid w:val="00621B7D"/>
    <w:rsid w:val="00625D90"/>
    <w:rsid w:val="006528FD"/>
    <w:rsid w:val="00672AF2"/>
    <w:rsid w:val="00683D15"/>
    <w:rsid w:val="00684F4D"/>
    <w:rsid w:val="006A1306"/>
    <w:rsid w:val="006A613C"/>
    <w:rsid w:val="006A67BA"/>
    <w:rsid w:val="006B61F9"/>
    <w:rsid w:val="006D0594"/>
    <w:rsid w:val="006D5627"/>
    <w:rsid w:val="006E1C55"/>
    <w:rsid w:val="006E2101"/>
    <w:rsid w:val="006E276D"/>
    <w:rsid w:val="006E2C9C"/>
    <w:rsid w:val="006E5252"/>
    <w:rsid w:val="006F33A7"/>
    <w:rsid w:val="00703935"/>
    <w:rsid w:val="0072750A"/>
    <w:rsid w:val="00733109"/>
    <w:rsid w:val="00743FE4"/>
    <w:rsid w:val="00756F1E"/>
    <w:rsid w:val="00757F0D"/>
    <w:rsid w:val="0076253E"/>
    <w:rsid w:val="0076303C"/>
    <w:rsid w:val="00785812"/>
    <w:rsid w:val="00785886"/>
    <w:rsid w:val="00791614"/>
    <w:rsid w:val="007A0831"/>
    <w:rsid w:val="007A7D48"/>
    <w:rsid w:val="007B242A"/>
    <w:rsid w:val="007B46EE"/>
    <w:rsid w:val="007B4C40"/>
    <w:rsid w:val="007C640C"/>
    <w:rsid w:val="007D175D"/>
    <w:rsid w:val="007D7185"/>
    <w:rsid w:val="007E7CDE"/>
    <w:rsid w:val="007F2C81"/>
    <w:rsid w:val="007F74E5"/>
    <w:rsid w:val="00801641"/>
    <w:rsid w:val="00805A56"/>
    <w:rsid w:val="00824EAB"/>
    <w:rsid w:val="00825129"/>
    <w:rsid w:val="00835F34"/>
    <w:rsid w:val="0085149E"/>
    <w:rsid w:val="00852962"/>
    <w:rsid w:val="00853093"/>
    <w:rsid w:val="008552C8"/>
    <w:rsid w:val="00865ADF"/>
    <w:rsid w:val="00875B3B"/>
    <w:rsid w:val="00877016"/>
    <w:rsid w:val="0088336C"/>
    <w:rsid w:val="008910E6"/>
    <w:rsid w:val="008A6A08"/>
    <w:rsid w:val="008B6AD3"/>
    <w:rsid w:val="008B71D8"/>
    <w:rsid w:val="008C7E8E"/>
    <w:rsid w:val="008D7F8B"/>
    <w:rsid w:val="00905F89"/>
    <w:rsid w:val="0092331D"/>
    <w:rsid w:val="009236CA"/>
    <w:rsid w:val="00925504"/>
    <w:rsid w:val="00936235"/>
    <w:rsid w:val="00941673"/>
    <w:rsid w:val="00944C7B"/>
    <w:rsid w:val="0098355B"/>
    <w:rsid w:val="00996729"/>
    <w:rsid w:val="00997CE4"/>
    <w:rsid w:val="009D5C55"/>
    <w:rsid w:val="009E0216"/>
    <w:rsid w:val="009F3CBC"/>
    <w:rsid w:val="00A0693F"/>
    <w:rsid w:val="00A26276"/>
    <w:rsid w:val="00A270B4"/>
    <w:rsid w:val="00A33DA0"/>
    <w:rsid w:val="00A352E0"/>
    <w:rsid w:val="00A517C4"/>
    <w:rsid w:val="00A54B68"/>
    <w:rsid w:val="00A57D27"/>
    <w:rsid w:val="00A6215F"/>
    <w:rsid w:val="00A74253"/>
    <w:rsid w:val="00AA16F4"/>
    <w:rsid w:val="00AA5AF0"/>
    <w:rsid w:val="00AA753D"/>
    <w:rsid w:val="00AB47F9"/>
    <w:rsid w:val="00AD7790"/>
    <w:rsid w:val="00B16AF3"/>
    <w:rsid w:val="00B34A69"/>
    <w:rsid w:val="00B65CBB"/>
    <w:rsid w:val="00B81A13"/>
    <w:rsid w:val="00B85926"/>
    <w:rsid w:val="00B9702B"/>
    <w:rsid w:val="00B970AD"/>
    <w:rsid w:val="00BA073C"/>
    <w:rsid w:val="00BA3577"/>
    <w:rsid w:val="00BC0C05"/>
    <w:rsid w:val="00BD2724"/>
    <w:rsid w:val="00BE0CBD"/>
    <w:rsid w:val="00BE164C"/>
    <w:rsid w:val="00BE3C72"/>
    <w:rsid w:val="00BE5DDB"/>
    <w:rsid w:val="00BF5FA5"/>
    <w:rsid w:val="00C01372"/>
    <w:rsid w:val="00C03F76"/>
    <w:rsid w:val="00C05B7D"/>
    <w:rsid w:val="00C10BC1"/>
    <w:rsid w:val="00C27FDC"/>
    <w:rsid w:val="00C3634D"/>
    <w:rsid w:val="00C4082A"/>
    <w:rsid w:val="00C40CB2"/>
    <w:rsid w:val="00C768C0"/>
    <w:rsid w:val="00C878E3"/>
    <w:rsid w:val="00C95EFB"/>
    <w:rsid w:val="00CA733D"/>
    <w:rsid w:val="00CC1ED3"/>
    <w:rsid w:val="00CC7EAC"/>
    <w:rsid w:val="00CD66AC"/>
    <w:rsid w:val="00CF3536"/>
    <w:rsid w:val="00D20819"/>
    <w:rsid w:val="00D22585"/>
    <w:rsid w:val="00D329FE"/>
    <w:rsid w:val="00D53145"/>
    <w:rsid w:val="00D5373C"/>
    <w:rsid w:val="00D5684A"/>
    <w:rsid w:val="00D571D3"/>
    <w:rsid w:val="00D6102F"/>
    <w:rsid w:val="00D65EC9"/>
    <w:rsid w:val="00D6701E"/>
    <w:rsid w:val="00D72CF8"/>
    <w:rsid w:val="00D91279"/>
    <w:rsid w:val="00D95662"/>
    <w:rsid w:val="00DA3A7B"/>
    <w:rsid w:val="00DA535B"/>
    <w:rsid w:val="00DA65F1"/>
    <w:rsid w:val="00DB3E68"/>
    <w:rsid w:val="00DE5FE2"/>
    <w:rsid w:val="00E07863"/>
    <w:rsid w:val="00E36136"/>
    <w:rsid w:val="00E479B7"/>
    <w:rsid w:val="00E64AC3"/>
    <w:rsid w:val="00E71CB3"/>
    <w:rsid w:val="00E74CF2"/>
    <w:rsid w:val="00E9224A"/>
    <w:rsid w:val="00E95DB4"/>
    <w:rsid w:val="00EA24A7"/>
    <w:rsid w:val="00EC4D18"/>
    <w:rsid w:val="00EC4FD5"/>
    <w:rsid w:val="00ED60ED"/>
    <w:rsid w:val="00EE3395"/>
    <w:rsid w:val="00F2289B"/>
    <w:rsid w:val="00F3159D"/>
    <w:rsid w:val="00F37D57"/>
    <w:rsid w:val="00F4139F"/>
    <w:rsid w:val="00F47D3F"/>
    <w:rsid w:val="00F5426F"/>
    <w:rsid w:val="00F66F30"/>
    <w:rsid w:val="00F801F2"/>
    <w:rsid w:val="00F85E04"/>
    <w:rsid w:val="00FD5BBD"/>
    <w:rsid w:val="00FF0AF2"/>
    <w:rsid w:val="00FF3C74"/>
    <w:rsid w:val="04156DB3"/>
    <w:rsid w:val="0602255F"/>
    <w:rsid w:val="06D54407"/>
    <w:rsid w:val="14835922"/>
    <w:rsid w:val="1F89713A"/>
    <w:rsid w:val="2CE3625A"/>
    <w:rsid w:val="36C178A0"/>
    <w:rsid w:val="4CBF1315"/>
    <w:rsid w:val="753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szCs w:val="21"/>
      <w:lang w:val="zh-CN" w:eastAsia="zh-CN"/>
    </w:rPr>
  </w:style>
  <w:style w:type="paragraph" w:styleId="3">
    <w:name w:val="Date"/>
    <w:basedOn w:val="1"/>
    <w:next w:val="1"/>
    <w:qFormat/>
    <w:uiPriority w:val="0"/>
    <w:pPr>
      <w:ind w:left="100" w:leftChars="2500"/>
    </w:pPr>
  </w:style>
  <w:style w:type="paragraph" w:styleId="4">
    <w:name w:val="Balloon Text"/>
    <w:basedOn w:val="1"/>
    <w:link w:val="12"/>
    <w:semiHidden/>
    <w:unhideWhenUsed/>
    <w:qFormat/>
    <w:uiPriority w:val="99"/>
    <w:rPr>
      <w:sz w:val="18"/>
      <w:szCs w:val="18"/>
      <w:lang w:val="zh-CN" w:eastAsia="zh-CN"/>
    </w:rPr>
  </w:style>
  <w:style w:type="paragraph" w:styleId="5">
    <w:name w:val="footer"/>
    <w:basedOn w:val="1"/>
    <w:link w:val="11"/>
    <w:unhideWhenUsed/>
    <w:uiPriority w:val="99"/>
    <w:pPr>
      <w:tabs>
        <w:tab w:val="center" w:pos="4153"/>
        <w:tab w:val="right" w:pos="8306"/>
      </w:tabs>
      <w:snapToGrid w:val="0"/>
      <w:jc w:val="left"/>
    </w:pPr>
    <w:rPr>
      <w:sz w:val="18"/>
      <w:szCs w:val="18"/>
      <w:lang w:val="zh-CN" w:eastAsia="zh-CN"/>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lang w:val="zh-CN"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link w:val="6"/>
    <w:qFormat/>
    <w:uiPriority w:val="99"/>
    <w:rPr>
      <w:kern w:val="2"/>
      <w:sz w:val="18"/>
      <w:szCs w:val="18"/>
    </w:rPr>
  </w:style>
  <w:style w:type="character" w:customStyle="1" w:styleId="11">
    <w:name w:val="页脚 字符"/>
    <w:link w:val="5"/>
    <w:qFormat/>
    <w:uiPriority w:val="99"/>
    <w:rPr>
      <w:kern w:val="2"/>
      <w:sz w:val="18"/>
      <w:szCs w:val="18"/>
    </w:rPr>
  </w:style>
  <w:style w:type="character" w:customStyle="1" w:styleId="12">
    <w:name w:val="批注框文本 字符"/>
    <w:link w:val="4"/>
    <w:semiHidden/>
    <w:qFormat/>
    <w:uiPriority w:val="99"/>
    <w:rPr>
      <w:kern w:val="2"/>
      <w:sz w:val="18"/>
      <w:szCs w:val="18"/>
    </w:rPr>
  </w:style>
  <w:style w:type="character" w:customStyle="1" w:styleId="13">
    <w:name w:val="纯文本 字符"/>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1527</Words>
  <Characters>471</Characters>
  <Lines>3</Lines>
  <Paragraphs>3</Paragraphs>
  <TotalTime>4</TotalTime>
  <ScaleCrop>false</ScaleCrop>
  <LinksUpToDate>false</LinksUpToDate>
  <CharactersWithSpaces>1995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2021-03-23T12:28:00Z</dcterms:created>
  <dc:creator>CN=毛永/OU=办公室/OU=山东理工大学/O=sdlg</dc:creator>
  <cp:lastModifiedBy>一蓑烟雨</cp:lastModifiedBy>
  <cp:lastPrinted>2021-03-26T09:28:00Z</cp:lastPrinted>
  <dcterms:modified xsi:type="dcterms:W3CDTF">2021-03-30T00:43:55Z</dcterms:modified>
  <dc:title>关于加强请假坐班管理的通知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218B31BBAB57439FBD3D8C0B15FE019D</vt:lpwstr>
  </property>
</Properties>
</file>